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D6BDF" w14:textId="77777777" w:rsidR="004753BC" w:rsidRPr="004753BC" w:rsidRDefault="004753BC" w:rsidP="00BA7CC7">
      <w:pPr>
        <w:ind w:firstLine="720"/>
        <w:rPr>
          <w:rFonts w:ascii="Arial" w:hAnsi="Arial" w:cs="Arial"/>
          <w:b/>
          <w:color w:val="121C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4753BC">
        <w:rPr>
          <w:rFonts w:ascii="Arial" w:hAnsi="Arial" w:cs="Arial"/>
          <w:b/>
          <w:color w:val="121C33"/>
          <w:sz w:val="24"/>
          <w:szCs w:val="24"/>
          <w:u w:val="single"/>
          <w:shd w:val="clear" w:color="auto" w:fill="FFFFFF"/>
        </w:rPr>
        <w:t>School nurses make new electronic record program a great success!</w:t>
      </w:r>
    </w:p>
    <w:p w14:paraId="06300F40" w14:textId="77777777" w:rsidR="007F1360" w:rsidRPr="00BA7CC7" w:rsidRDefault="0063389A" w:rsidP="00BA7CC7">
      <w:pPr>
        <w:ind w:firstLine="720"/>
        <w:rPr>
          <w:rFonts w:ascii="Arial" w:hAnsi="Arial" w:cs="Arial"/>
          <w:color w:val="121C33"/>
          <w:sz w:val="24"/>
          <w:szCs w:val="24"/>
          <w:shd w:val="clear" w:color="auto" w:fill="FFFFFF"/>
        </w:rPr>
      </w:pPr>
      <w:r w:rsidRPr="00BA7CC7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School nurses are expected to manage the health needs of the entire student population, including the complex medical care of students with special needs. In order to complete this task, a new electronic health record software called SNAP was implemented this </w:t>
      </w:r>
      <w:r w:rsidR="00BA7CC7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school year. </w:t>
      </w:r>
      <w:r w:rsidR="00BA7CC7" w:rsidRPr="00BA7CC7">
        <w:rPr>
          <w:rFonts w:ascii="Arial" w:hAnsi="Arial" w:cs="Arial"/>
          <w:color w:val="121C33"/>
          <w:sz w:val="24"/>
          <w:szCs w:val="24"/>
          <w:shd w:val="clear" w:color="auto" w:fill="FFFFFF"/>
        </w:rPr>
        <w:t>Using SNAP Health Center, school nurses can maintain an online record of student visits, illnesses, injuries, medications, and treatments.</w:t>
      </w:r>
      <w:r w:rsidR="004753BC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 </w:t>
      </w:r>
      <w:r w:rsidR="008119CE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The Office of Health Service had a team of </w:t>
      </w:r>
      <w:r w:rsidR="00574292">
        <w:rPr>
          <w:rFonts w:ascii="Arial" w:hAnsi="Arial" w:cs="Arial"/>
          <w:color w:val="121C33"/>
          <w:sz w:val="24"/>
          <w:szCs w:val="24"/>
          <w:shd w:val="clear" w:color="auto" w:fill="FFFFFF"/>
        </w:rPr>
        <w:t>outstanding</w:t>
      </w:r>
      <w:r w:rsidR="008119CE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 nursing leaders that offered continual</w:t>
      </w:r>
      <w:r w:rsidR="004753BC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 </w:t>
      </w:r>
      <w:r w:rsidR="008119CE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educational training and </w:t>
      </w:r>
      <w:r w:rsidR="004753BC">
        <w:rPr>
          <w:rFonts w:ascii="Arial" w:hAnsi="Arial" w:cs="Arial"/>
          <w:color w:val="121C33"/>
          <w:sz w:val="24"/>
          <w:szCs w:val="24"/>
          <w:shd w:val="clear" w:color="auto" w:fill="FFFFFF"/>
        </w:rPr>
        <w:t>support</w:t>
      </w:r>
      <w:r w:rsidR="008119CE">
        <w:rPr>
          <w:rFonts w:ascii="Arial" w:hAnsi="Arial" w:cs="Arial"/>
          <w:color w:val="121C33"/>
          <w:sz w:val="24"/>
          <w:szCs w:val="24"/>
          <w:shd w:val="clear" w:color="auto" w:fill="FFFFFF"/>
        </w:rPr>
        <w:t xml:space="preserve"> to the nurses.</w:t>
      </w:r>
    </w:p>
    <w:p w14:paraId="7CC5B76E" w14:textId="77777777" w:rsidR="0063389A" w:rsidRPr="00BA7CC7" w:rsidRDefault="0063389A" w:rsidP="00BA7CC7">
      <w:pPr>
        <w:ind w:firstLine="720"/>
        <w:rPr>
          <w:rFonts w:ascii="Arial" w:hAnsi="Arial" w:cs="Arial"/>
          <w:sz w:val="24"/>
          <w:szCs w:val="24"/>
        </w:rPr>
      </w:pPr>
      <w:r w:rsidRPr="00BA7CC7">
        <w:rPr>
          <w:rFonts w:ascii="Arial" w:hAnsi="Arial" w:cs="Arial"/>
          <w:sz w:val="24"/>
          <w:szCs w:val="24"/>
        </w:rPr>
        <w:t xml:space="preserve">Newark </w:t>
      </w:r>
      <w:r w:rsidR="00BA7CC7" w:rsidRPr="00BA7CC7">
        <w:rPr>
          <w:rFonts w:ascii="Arial" w:hAnsi="Arial" w:cs="Arial"/>
          <w:sz w:val="24"/>
          <w:szCs w:val="24"/>
        </w:rPr>
        <w:t>Public School nurses</w:t>
      </w:r>
      <w:r w:rsidRPr="00BA7CC7">
        <w:rPr>
          <w:rFonts w:ascii="Arial" w:hAnsi="Arial" w:cs="Arial"/>
          <w:sz w:val="24"/>
          <w:szCs w:val="24"/>
        </w:rPr>
        <w:t xml:space="preserve"> has had an incredible first year implementing the SNAP Health Center!</w:t>
      </w:r>
    </w:p>
    <w:p w14:paraId="481AE51B" w14:textId="77777777" w:rsidR="0063389A" w:rsidRPr="00BA7CC7" w:rsidRDefault="0063389A" w:rsidP="0063389A">
      <w:pPr>
        <w:rPr>
          <w:rFonts w:ascii="Arial" w:hAnsi="Arial" w:cs="Arial"/>
          <w:sz w:val="24"/>
          <w:szCs w:val="24"/>
        </w:rPr>
      </w:pPr>
      <w:r w:rsidRPr="00BA7CC7">
        <w:rPr>
          <w:rFonts w:ascii="Arial" w:hAnsi="Arial" w:cs="Arial"/>
          <w:sz w:val="24"/>
          <w:szCs w:val="24"/>
        </w:rPr>
        <w:t> </w:t>
      </w:r>
      <w:r w:rsidR="00BA7CC7">
        <w:rPr>
          <w:rFonts w:ascii="Arial" w:hAnsi="Arial" w:cs="Arial"/>
          <w:sz w:val="24"/>
          <w:szCs w:val="24"/>
        </w:rPr>
        <w:tab/>
      </w:r>
      <w:r w:rsidRPr="00BA7CC7">
        <w:rPr>
          <w:rFonts w:ascii="Arial" w:hAnsi="Arial" w:cs="Arial"/>
          <w:sz w:val="24"/>
          <w:szCs w:val="24"/>
        </w:rPr>
        <w:t xml:space="preserve">The nurses have maintained electronic health records for </w:t>
      </w:r>
      <w:r w:rsidRPr="00BA7CC7">
        <w:rPr>
          <w:rFonts w:ascii="Arial" w:hAnsi="Arial" w:cs="Arial"/>
          <w:b/>
          <w:bCs/>
          <w:sz w:val="24"/>
          <w:szCs w:val="24"/>
        </w:rPr>
        <w:t>38,343 students</w:t>
      </w:r>
      <w:r w:rsidRPr="00BA7CC7">
        <w:rPr>
          <w:rFonts w:ascii="Arial" w:hAnsi="Arial" w:cs="Arial"/>
          <w:sz w:val="24"/>
          <w:szCs w:val="24"/>
        </w:rPr>
        <w:t xml:space="preserve">, logged </w:t>
      </w:r>
      <w:r w:rsidRPr="00BA7CC7">
        <w:rPr>
          <w:rFonts w:ascii="Arial" w:hAnsi="Arial" w:cs="Arial"/>
          <w:b/>
          <w:bCs/>
          <w:sz w:val="24"/>
          <w:szCs w:val="24"/>
        </w:rPr>
        <w:t>53,038 health screening results</w:t>
      </w:r>
      <w:r w:rsidRPr="00BA7CC7">
        <w:rPr>
          <w:rFonts w:ascii="Arial" w:hAnsi="Arial" w:cs="Arial"/>
          <w:sz w:val="24"/>
          <w:szCs w:val="24"/>
        </w:rPr>
        <w:t xml:space="preserve">, entered </w:t>
      </w:r>
      <w:r w:rsidR="00E93D26">
        <w:rPr>
          <w:rFonts w:ascii="Arial" w:hAnsi="Arial" w:cs="Arial"/>
          <w:b/>
          <w:bCs/>
          <w:sz w:val="24"/>
          <w:szCs w:val="24"/>
        </w:rPr>
        <w:t>140,</w:t>
      </w:r>
      <w:r w:rsidRPr="00BA7CC7">
        <w:rPr>
          <w:rFonts w:ascii="Arial" w:hAnsi="Arial" w:cs="Arial"/>
          <w:b/>
          <w:bCs/>
          <w:sz w:val="24"/>
          <w:szCs w:val="24"/>
        </w:rPr>
        <w:t>681 visits,</w:t>
      </w:r>
      <w:r w:rsidRPr="00BA7CC7">
        <w:rPr>
          <w:rFonts w:ascii="Arial" w:hAnsi="Arial" w:cs="Arial"/>
          <w:sz w:val="24"/>
          <w:szCs w:val="24"/>
        </w:rPr>
        <w:t xml:space="preserve"> and</w:t>
      </w:r>
      <w:r w:rsidRPr="00BA7CC7">
        <w:rPr>
          <w:rFonts w:ascii="Arial" w:hAnsi="Arial" w:cs="Arial"/>
          <w:b/>
          <w:bCs/>
          <w:sz w:val="24"/>
          <w:szCs w:val="24"/>
        </w:rPr>
        <w:t xml:space="preserve"> 19,284 medication / treatment administrations.</w:t>
      </w:r>
    </w:p>
    <w:p w14:paraId="4AD4173F" w14:textId="77777777" w:rsidR="0063389A" w:rsidRPr="00BA7CC7" w:rsidRDefault="0063389A" w:rsidP="00BA7CC7">
      <w:pPr>
        <w:rPr>
          <w:rFonts w:ascii="Arial" w:hAnsi="Arial" w:cs="Arial"/>
          <w:sz w:val="24"/>
          <w:szCs w:val="24"/>
        </w:rPr>
      </w:pPr>
      <w:r w:rsidRPr="00BA7CC7">
        <w:rPr>
          <w:rFonts w:ascii="Arial" w:hAnsi="Arial" w:cs="Arial"/>
          <w:sz w:val="24"/>
          <w:szCs w:val="24"/>
        </w:rPr>
        <w:t> </w:t>
      </w:r>
      <w:r w:rsidR="00BA7CC7">
        <w:rPr>
          <w:rFonts w:ascii="Arial" w:hAnsi="Arial" w:cs="Arial"/>
          <w:sz w:val="24"/>
          <w:szCs w:val="24"/>
        </w:rPr>
        <w:tab/>
      </w:r>
      <w:r w:rsidRPr="00BA7CC7">
        <w:rPr>
          <w:rFonts w:ascii="Arial" w:hAnsi="Arial" w:cs="Arial"/>
          <w:sz w:val="24"/>
          <w:szCs w:val="24"/>
        </w:rPr>
        <w:t xml:space="preserve">SNAP Health Center also has </w:t>
      </w:r>
      <w:r w:rsidRPr="00BA7CC7">
        <w:rPr>
          <w:rFonts w:ascii="Arial" w:hAnsi="Arial" w:cs="Arial"/>
          <w:b/>
          <w:bCs/>
          <w:sz w:val="24"/>
          <w:szCs w:val="24"/>
        </w:rPr>
        <w:t>1,237,667 immunizations</w:t>
      </w:r>
      <w:r w:rsidRPr="00BA7CC7">
        <w:rPr>
          <w:rFonts w:ascii="Arial" w:hAnsi="Arial" w:cs="Arial"/>
          <w:sz w:val="24"/>
          <w:szCs w:val="24"/>
        </w:rPr>
        <w:t xml:space="preserve"> documented for students, with </w:t>
      </w:r>
      <w:r w:rsidRPr="00BA7CC7">
        <w:rPr>
          <w:rFonts w:ascii="Arial" w:hAnsi="Arial" w:cs="Arial"/>
          <w:b/>
          <w:bCs/>
          <w:sz w:val="24"/>
          <w:szCs w:val="24"/>
        </w:rPr>
        <w:t>855,842 doses</w:t>
      </w:r>
      <w:r w:rsidRPr="00BA7CC7">
        <w:rPr>
          <w:rFonts w:ascii="Arial" w:hAnsi="Arial" w:cs="Arial"/>
          <w:sz w:val="24"/>
          <w:szCs w:val="24"/>
        </w:rPr>
        <w:t xml:space="preserve"> being directly uploaded from the NJIIS Immunization Registry via our ImmLink module. </w:t>
      </w:r>
    </w:p>
    <w:p w14:paraId="458CAEF1" w14:textId="77777777" w:rsidR="0063389A" w:rsidRPr="00BA7CC7" w:rsidRDefault="0063389A" w:rsidP="0063389A">
      <w:pPr>
        <w:rPr>
          <w:rFonts w:ascii="Arial" w:hAnsi="Arial" w:cs="Arial"/>
          <w:sz w:val="24"/>
          <w:szCs w:val="24"/>
        </w:rPr>
      </w:pPr>
      <w:r w:rsidRPr="00BA7CC7">
        <w:rPr>
          <w:rFonts w:ascii="Arial" w:hAnsi="Arial" w:cs="Arial"/>
          <w:sz w:val="24"/>
          <w:szCs w:val="24"/>
        </w:rPr>
        <w:t> </w:t>
      </w:r>
      <w:r w:rsidR="00BA7CC7">
        <w:rPr>
          <w:rFonts w:ascii="Arial" w:hAnsi="Arial" w:cs="Arial"/>
          <w:sz w:val="24"/>
          <w:szCs w:val="24"/>
        </w:rPr>
        <w:tab/>
      </w:r>
      <w:r w:rsidRPr="00BA7CC7">
        <w:rPr>
          <w:rFonts w:ascii="Arial" w:hAnsi="Arial" w:cs="Arial"/>
          <w:b/>
          <w:bCs/>
          <w:sz w:val="24"/>
          <w:szCs w:val="24"/>
        </w:rPr>
        <w:t>What does this mean?</w:t>
      </w:r>
      <w:r w:rsidRPr="00BA7CC7">
        <w:rPr>
          <w:rFonts w:ascii="Arial" w:hAnsi="Arial" w:cs="Arial"/>
          <w:sz w:val="24"/>
          <w:szCs w:val="24"/>
        </w:rPr>
        <w:t xml:space="preserve"> School nurses can spend more time providing direct care to students since they did not have to manually enter almost </w:t>
      </w:r>
      <w:r w:rsidRPr="00BA7CC7">
        <w:rPr>
          <w:rFonts w:ascii="Arial" w:hAnsi="Arial" w:cs="Arial"/>
          <w:b/>
          <w:bCs/>
          <w:sz w:val="24"/>
          <w:szCs w:val="24"/>
        </w:rPr>
        <w:t>70%</w:t>
      </w:r>
      <w:r w:rsidRPr="00BA7CC7">
        <w:rPr>
          <w:rFonts w:ascii="Arial" w:hAnsi="Arial" w:cs="Arial"/>
          <w:sz w:val="24"/>
          <w:szCs w:val="24"/>
        </w:rPr>
        <w:t xml:space="preserve"> of the immunizations to student records. Nurses also get real-time immunization compliance calculation so they can immediately identify student in need of additional vaccines.</w:t>
      </w:r>
    </w:p>
    <w:p w14:paraId="41203256" w14:textId="77777777" w:rsidR="00BA7CC7" w:rsidRDefault="0063389A" w:rsidP="00BA7CC7">
      <w:pPr>
        <w:ind w:firstLine="720"/>
        <w:rPr>
          <w:rFonts w:ascii="Arial" w:hAnsi="Arial" w:cs="Arial"/>
          <w:sz w:val="24"/>
          <w:szCs w:val="24"/>
        </w:rPr>
      </w:pPr>
      <w:r w:rsidRPr="00BA7CC7">
        <w:rPr>
          <w:rFonts w:ascii="Arial" w:hAnsi="Arial" w:cs="Arial"/>
          <w:sz w:val="24"/>
          <w:szCs w:val="24"/>
        </w:rPr>
        <w:t xml:space="preserve">These achievements are </w:t>
      </w:r>
      <w:r w:rsidRPr="00BA7CC7">
        <w:rPr>
          <w:rFonts w:ascii="Arial" w:hAnsi="Arial" w:cs="Arial"/>
          <w:b/>
          <w:bCs/>
          <w:sz w:val="24"/>
          <w:szCs w:val="24"/>
        </w:rPr>
        <w:t>exceptional</w:t>
      </w:r>
      <w:r w:rsidRPr="00BA7CC7">
        <w:rPr>
          <w:rFonts w:ascii="Arial" w:hAnsi="Arial" w:cs="Arial"/>
          <w:sz w:val="24"/>
          <w:szCs w:val="24"/>
        </w:rPr>
        <w:t xml:space="preserve"> considering that most of this data was being maintained on paper just one year ago. This also gives the Health Services Department robust capabilities for health data reporting, including automatica</w:t>
      </w:r>
      <w:r w:rsidR="00BA7CC7">
        <w:rPr>
          <w:rFonts w:ascii="Arial" w:hAnsi="Arial" w:cs="Arial"/>
          <w:sz w:val="24"/>
          <w:szCs w:val="24"/>
        </w:rPr>
        <w:t>lly generating the NJA45 repor</w:t>
      </w:r>
      <w:r w:rsidR="00E93D26">
        <w:rPr>
          <w:rFonts w:ascii="Arial" w:hAnsi="Arial" w:cs="Arial"/>
          <w:sz w:val="24"/>
          <w:szCs w:val="24"/>
        </w:rPr>
        <w:t>t.</w:t>
      </w:r>
    </w:p>
    <w:p w14:paraId="0B37DE78" w14:textId="77777777" w:rsidR="00534DEF" w:rsidRDefault="00E93D26" w:rsidP="00BA7C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nurses have done a wonderful job utilizing the program and the Office of Health Services commends them.</w:t>
      </w:r>
      <w:r w:rsidR="004753BC">
        <w:rPr>
          <w:rFonts w:ascii="Arial" w:hAnsi="Arial" w:cs="Arial"/>
          <w:sz w:val="24"/>
          <w:szCs w:val="24"/>
        </w:rPr>
        <w:t xml:space="preserve"> </w:t>
      </w:r>
    </w:p>
    <w:p w14:paraId="795E512C" w14:textId="77777777" w:rsidR="00E93D26" w:rsidRDefault="004753BC" w:rsidP="00BA7C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Congratulations.</w:t>
      </w:r>
    </w:p>
    <w:p w14:paraId="325CEBF0" w14:textId="77777777" w:rsidR="004753BC" w:rsidRDefault="004753BC" w:rsidP="004753BC">
      <w:pPr>
        <w:rPr>
          <w:rFonts w:ascii="Arial" w:hAnsi="Arial" w:cs="Arial"/>
          <w:sz w:val="24"/>
          <w:szCs w:val="24"/>
        </w:rPr>
      </w:pPr>
    </w:p>
    <w:p w14:paraId="31D41FD8" w14:textId="77777777" w:rsidR="004753BC" w:rsidRDefault="004753BC" w:rsidP="00475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of Health Services </w:t>
      </w:r>
    </w:p>
    <w:p w14:paraId="31D66A26" w14:textId="77777777" w:rsidR="00E93D26" w:rsidRPr="00BA7CC7" w:rsidRDefault="00E93D26" w:rsidP="00BA7CC7">
      <w:pPr>
        <w:ind w:firstLine="720"/>
        <w:rPr>
          <w:rFonts w:ascii="Arial" w:hAnsi="Arial" w:cs="Arial"/>
          <w:sz w:val="24"/>
          <w:szCs w:val="24"/>
        </w:rPr>
      </w:pPr>
    </w:p>
    <w:p w14:paraId="09B314FE" w14:textId="77777777" w:rsidR="0063389A" w:rsidRPr="00BA7CC7" w:rsidRDefault="0063389A">
      <w:pPr>
        <w:rPr>
          <w:rFonts w:ascii="Arial" w:hAnsi="Arial" w:cs="Arial"/>
          <w:sz w:val="24"/>
          <w:szCs w:val="24"/>
        </w:rPr>
      </w:pPr>
    </w:p>
    <w:sectPr w:rsidR="0063389A" w:rsidRPr="00BA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A"/>
    <w:rsid w:val="004753BC"/>
    <w:rsid w:val="0052378C"/>
    <w:rsid w:val="00534DEF"/>
    <w:rsid w:val="00574292"/>
    <w:rsid w:val="0063389A"/>
    <w:rsid w:val="007F1360"/>
    <w:rsid w:val="008119CE"/>
    <w:rsid w:val="00BA7CC7"/>
    <w:rsid w:val="00E22693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B13E"/>
  <w15:chartTrackingRefBased/>
  <w15:docId w15:val="{C30089CE-54BE-407B-AB7E-2C6720CF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371DB4C838C468ADBC4D8BC74BDA1" ma:contentTypeVersion="7" ma:contentTypeDescription="Create a new document." ma:contentTypeScope="" ma:versionID="786ee6d201fa78d05d4415afcff52edf">
  <xsd:schema xmlns:xsd="http://www.w3.org/2001/XMLSchema" xmlns:xs="http://www.w3.org/2001/XMLSchema" xmlns:p="http://schemas.microsoft.com/office/2006/metadata/properties" xmlns:ns3="40b5fdcc-6464-4588-91d6-e07c391d07e7" xmlns:ns4="9d8cbaa9-b572-42a1-b77f-755e8b4d3119" targetNamespace="http://schemas.microsoft.com/office/2006/metadata/properties" ma:root="true" ma:fieldsID="8db0870307ccdd683646eefbf2c707dc" ns3:_="" ns4:_="">
    <xsd:import namespace="40b5fdcc-6464-4588-91d6-e07c391d07e7"/>
    <xsd:import namespace="9d8cbaa9-b572-42a1-b77f-755e8b4d3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5fdcc-6464-4588-91d6-e07c391d0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cbaa9-b572-42a1-b77f-755e8b4d3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71484-9A83-4064-AEB0-7B0E0C996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5fdcc-6464-4588-91d6-e07c391d07e7"/>
    <ds:schemaRef ds:uri="9d8cbaa9-b572-42a1-b77f-755e8b4d3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939D7-CA00-45CF-B0E6-DF5E7514C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C0002-46A8-4916-933F-2888A6D3C4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Turman, Jeaneva H.</dc:creator>
  <cp:keywords/>
  <dc:description/>
  <cp:lastModifiedBy>Turman, Jeaneva H.</cp:lastModifiedBy>
  <cp:revision>3</cp:revision>
  <cp:lastPrinted>2023-06-06T14:58:00Z</cp:lastPrinted>
  <dcterms:created xsi:type="dcterms:W3CDTF">2023-06-06T15:47:00Z</dcterms:created>
  <dcterms:modified xsi:type="dcterms:W3CDTF">2023-06-06T15:49:00Z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0x010100AF0371DB4C838C468ADBC4D8BC74BDA1</vt:lpwstr>
  </property>
</Properties>
</file>