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Wilson Avenue School Art Supply List 2026-2027 (Grades 6-8)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left"/>
        <w:tblInd w:w="-9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15"/>
        <w:gridCol w:w="2760"/>
        <w:tblGridChange w:id="0">
          <w:tblGrid>
            <w:gridCol w:w="8415"/>
            <w:gridCol w:w="2760"/>
          </w:tblGrid>
        </w:tblGridChange>
      </w:tblGrid>
      <w:tr>
        <w:trPr>
          <w:cantSplit w:val="0"/>
          <w:trHeight w:val="971.9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*some items will need to be replenished throughout the year*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240"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</w:p>
        </w:tc>
      </w:tr>
      <w:tr>
        <w:trPr>
          <w:cantSplit w:val="0"/>
          <w:trHeight w:val="692.373046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#2 Pencil 12 pack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Washable Markers 8-12 color pack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(No Sharpies)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Colored Pencil 24ct.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Vinyl Eraser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Scissors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Pencil Sharpener with cover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Glue Stick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240" w:befor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Soft Pencil Case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(No Boxes)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1 - Subject Notebook (Art)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240" w:before="240" w:lineRule="auto"/>
      <w:rPr/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*</w:t>
    </w:r>
    <w:r w:rsidDel="00000000" w:rsidR="00000000" w:rsidRPr="00000000">
      <w:rPr>
        <w:sz w:val="24"/>
        <w:szCs w:val="24"/>
        <w:rtl w:val="0"/>
      </w:rPr>
      <w:t xml:space="preserve">*If an item is also required by the classroom teacher please follow their guidance on the quantity, and there is no need to buy the same item specifically for art**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