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Wilson Avenue School Supply List 2026-2027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sz w:val="32"/>
          <w:szCs w:val="32"/>
          <w:rtl w:val="0"/>
        </w:rPr>
        <w:t xml:space="preserve">Entering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Seventh Grade</w:t>
      </w: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500"/>
        <w:gridCol w:w="1830"/>
        <w:tblGridChange w:id="0">
          <w:tblGrid>
            <w:gridCol w:w="7500"/>
            <w:gridCol w:w="183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Item</w:t>
            </w:r>
          </w:p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**some items will need to be replenished throughout the year**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Quantity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24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One-subject loose leaf notebook</w:t>
            </w:r>
          </w:p>
          <w:p w:rsidR="00000000" w:rsidDel="00000000" w:rsidP="00000000" w:rsidRDefault="00000000" w:rsidRPr="00000000" w14:paraId="00000007">
            <w:pPr>
              <w:spacing w:after="24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(One per subject…math, ELA, science, social studies, health)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24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Loose-leaf graph paper (mathematics)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pack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Calculator (TI-30XS, TI-34, or comparable)</w:t>
            </w:r>
          </w:p>
          <w:p w:rsidR="00000000" w:rsidDel="00000000" w:rsidP="00000000" w:rsidRDefault="00000000" w:rsidRPr="00000000" w14:paraId="0000000C">
            <w:pPr>
              <w:spacing w:after="24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*School will not provide calculators on a 1:1 basis.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Pencils (standard or mechanical)</w:t>
            </w:r>
          </w:p>
          <w:p w:rsidR="00000000" w:rsidDel="00000000" w:rsidP="00000000" w:rsidRDefault="00000000" w:rsidRPr="00000000" w14:paraId="0000000F">
            <w:pPr>
              <w:spacing w:after="24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*Must be replenished as needed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1-2 packs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Pens (black or blue) 12 pack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Black and multi-color EXPO Markers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pack of each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Whiteboard eraser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Dividers for Binders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package of 5 or more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Loose Leaf Reinforcements (100ct)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pack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3”x5”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 Lined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Index Cards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packs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Ruler (inch - centimeter)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Eraser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Sheet Protectors (100ct)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pack</w:t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Markers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pack</w:t>
            </w:r>
          </w:p>
        </w:tc>
      </w:tr>
      <w:tr>
        <w:trPr>
          <w:cantSplit w:val="0"/>
          <w:trHeight w:val="88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Colored Pencil 24ct.</w:t>
            </w:r>
          </w:p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*Students are often encouraged to color code, especially in mathematics. Colored pencils are a great way to do this.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pack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Highlighters (blue, pink, yellow)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Wired Earbuds (No bluetooth)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bookmarkStart w:colFirst="0" w:colLast="0" w:name="_heading=h.x21v3vsdks4j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9XwfMe/9T2rH+TsrdbEisiJkJQ==">CgMxLjAyDmgueDIxdjN2c2RrczRqOAByITE4cHlqYWo1QkdORHQ2LWtJNXIxcmNfWWNfb2hpZ0R2dw==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