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82" w:rsidRDefault="007D7182" w:rsidP="007D7182">
      <w:pPr>
        <w:jc w:val="center"/>
        <w:rPr>
          <w:color w:val="000000"/>
        </w:rPr>
      </w:pPr>
      <w:bookmarkStart w:id="0" w:name="_GoBack"/>
      <w:bookmarkEnd w:id="0"/>
      <w:r>
        <w:rPr>
          <w:rFonts w:ascii="Trebuchet MS" w:hAnsi="Trebuchet MS"/>
          <w:color w:val="000000"/>
          <w:sz w:val="42"/>
          <w:szCs w:val="42"/>
        </w:rPr>
        <w:t>NPS PARCC EOY Testing Calendar</w:t>
      </w:r>
    </w:p>
    <w:p w:rsidR="007D7182" w:rsidRDefault="007D7182" w:rsidP="007D7182">
      <w:pPr>
        <w:jc w:val="both"/>
        <w:rPr>
          <w:color w:val="000000"/>
        </w:rPr>
      </w:pPr>
      <w:r>
        <w:rPr>
          <w:rFonts w:ascii="Arial" w:hAnsi="Arial" w:cs="Arial"/>
          <w:b/>
          <w:bCs/>
          <w:color w:val="000000"/>
          <w:sz w:val="23"/>
          <w:szCs w:val="23"/>
        </w:rPr>
        <w:t>Session / Unit Administration Guidance</w:t>
      </w:r>
      <w:r>
        <w:rPr>
          <w:rFonts w:ascii="Arial" w:hAnsi="Arial" w:cs="Arial"/>
          <w:color w:val="000000"/>
          <w:sz w:val="23"/>
          <w:szCs w:val="23"/>
        </w:rPr>
        <w:t>: Schools should administer no more than one PARCC unit per day with the exception of English II, III, Geometry, and Algebra II, and each unit should be administered in the morning and complete prior to lunch (with the exception of students with extended time accommodations).</w:t>
      </w:r>
    </w:p>
    <w:p w:rsidR="007D7182" w:rsidRDefault="007D7182" w:rsidP="007D7182">
      <w:pPr>
        <w:rPr>
          <w:color w:val="000000"/>
        </w:rPr>
      </w:pPr>
      <w:r>
        <w:rPr>
          <w:color w:val="000000"/>
        </w:rPr>
        <w:t> </w:t>
      </w:r>
    </w:p>
    <w:p w:rsidR="007D7182" w:rsidRDefault="007D7182" w:rsidP="007D7182">
      <w:pPr>
        <w:jc w:val="center"/>
        <w:rPr>
          <w:color w:val="000000"/>
        </w:rPr>
      </w:pPr>
      <w:r w:rsidRPr="007D7182">
        <w:rPr>
          <w:rFonts w:ascii="Arial" w:hAnsi="Arial" w:cs="Arial"/>
          <w:b/>
          <w:bCs/>
          <w:color w:val="000000"/>
          <w:sz w:val="36"/>
          <w:szCs w:val="36"/>
          <w:highlight w:val="yellow"/>
        </w:rPr>
        <w:t>Grade 7 and 8</w:t>
      </w:r>
    </w:p>
    <w:tbl>
      <w:tblPr>
        <w:tblW w:w="0" w:type="auto"/>
        <w:jc w:val="center"/>
        <w:tblCellMar>
          <w:left w:w="0" w:type="dxa"/>
          <w:right w:w="0" w:type="dxa"/>
        </w:tblCellMar>
        <w:tblLook w:val="04A0" w:firstRow="1" w:lastRow="0" w:firstColumn="1" w:lastColumn="0" w:noHBand="0" w:noVBand="1"/>
      </w:tblPr>
      <w:tblGrid>
        <w:gridCol w:w="4659"/>
      </w:tblGrid>
      <w:tr w:rsidR="007D7182" w:rsidTr="007D7182">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8DB3E2"/>
            <w:tcMar>
              <w:top w:w="105" w:type="dxa"/>
              <w:left w:w="105" w:type="dxa"/>
              <w:bottom w:w="105" w:type="dxa"/>
              <w:right w:w="105" w:type="dxa"/>
            </w:tcMar>
            <w:hideMark/>
          </w:tcPr>
          <w:p w:rsidR="007D7182" w:rsidRDefault="007D7182" w:rsidP="007D7182">
            <w:pPr>
              <w:jc w:val="center"/>
            </w:pPr>
            <w:r>
              <w:rPr>
                <w:rFonts w:ascii="Arial" w:hAnsi="Arial" w:cs="Arial"/>
                <w:b/>
                <w:bCs/>
                <w:sz w:val="23"/>
                <w:szCs w:val="23"/>
              </w:rPr>
              <w:t xml:space="preserve">Testing Schedule </w:t>
            </w:r>
          </w:p>
        </w:tc>
      </w:tr>
      <w:tr w:rsidR="007D7182" w:rsidRPr="007D7182" w:rsidTr="007D7182">
        <w:trPr>
          <w:jc w:val="center"/>
        </w:trPr>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7D7182" w:rsidRPr="007D7182" w:rsidRDefault="007D7182">
            <w:pPr>
              <w:jc w:val="both"/>
            </w:pPr>
            <w:r w:rsidRPr="007D7182">
              <w:rPr>
                <w:rFonts w:ascii="Arial" w:hAnsi="Arial" w:cs="Arial"/>
                <w:b/>
                <w:bCs/>
                <w:sz w:val="20"/>
                <w:szCs w:val="20"/>
              </w:rPr>
              <w:t>Week 1</w:t>
            </w:r>
          </w:p>
          <w:p w:rsidR="007D7182" w:rsidRPr="007D7182" w:rsidRDefault="007D7182">
            <w:pPr>
              <w:numPr>
                <w:ilvl w:val="0"/>
                <w:numId w:val="1"/>
              </w:numPr>
              <w:jc w:val="both"/>
              <w:textAlignment w:val="baseline"/>
              <w:rPr>
                <w:rFonts w:eastAsia="Times New Roman"/>
              </w:rPr>
            </w:pPr>
            <w:r w:rsidRPr="007D7182">
              <w:rPr>
                <w:rFonts w:ascii="Arial" w:eastAsia="Times New Roman" w:hAnsi="Arial" w:cs="Arial"/>
                <w:sz w:val="20"/>
                <w:szCs w:val="20"/>
                <w:u w:val="single"/>
              </w:rPr>
              <w:t>April 27</w:t>
            </w:r>
            <w:r w:rsidRPr="007D7182">
              <w:rPr>
                <w:rFonts w:ascii="Arial" w:eastAsia="Times New Roman" w:hAnsi="Arial" w:cs="Arial"/>
                <w:sz w:val="20"/>
                <w:szCs w:val="20"/>
              </w:rPr>
              <w:t>: Grades 3 and 4 Math - Unit </w:t>
            </w:r>
            <w:r w:rsidRPr="007D7182">
              <w:rPr>
                <w:rFonts w:ascii="Arial" w:eastAsia="Times New Roman" w:hAnsi="Arial" w:cs="Arial"/>
                <w:b/>
                <w:bCs/>
                <w:sz w:val="20"/>
                <w:szCs w:val="20"/>
                <w:u w:val="single"/>
              </w:rPr>
              <w:t>1</w:t>
            </w:r>
          </w:p>
          <w:p w:rsidR="007D7182" w:rsidRPr="007D7182" w:rsidRDefault="007D7182">
            <w:pPr>
              <w:numPr>
                <w:ilvl w:val="0"/>
                <w:numId w:val="1"/>
              </w:numPr>
              <w:jc w:val="both"/>
              <w:textAlignment w:val="baseline"/>
              <w:rPr>
                <w:rFonts w:eastAsia="Times New Roman"/>
              </w:rPr>
            </w:pPr>
            <w:r w:rsidRPr="007D7182">
              <w:rPr>
                <w:rFonts w:ascii="Arial" w:eastAsia="Times New Roman" w:hAnsi="Arial" w:cs="Arial"/>
                <w:sz w:val="20"/>
                <w:szCs w:val="20"/>
                <w:u w:val="single"/>
              </w:rPr>
              <w:t>April 28</w:t>
            </w:r>
            <w:r w:rsidRPr="007D7182">
              <w:rPr>
                <w:rFonts w:ascii="Arial" w:eastAsia="Times New Roman" w:hAnsi="Arial" w:cs="Arial"/>
                <w:sz w:val="20"/>
                <w:szCs w:val="20"/>
              </w:rPr>
              <w:t>: Grades 3 and 4 Math Unit </w:t>
            </w:r>
            <w:r w:rsidRPr="007D7182">
              <w:rPr>
                <w:rFonts w:ascii="Arial" w:eastAsia="Times New Roman" w:hAnsi="Arial" w:cs="Arial"/>
                <w:b/>
                <w:bCs/>
                <w:sz w:val="20"/>
                <w:szCs w:val="20"/>
                <w:u w:val="single"/>
              </w:rPr>
              <w:t>2</w:t>
            </w:r>
          </w:p>
          <w:p w:rsidR="007D7182" w:rsidRPr="007D7182" w:rsidRDefault="007D7182">
            <w:pPr>
              <w:numPr>
                <w:ilvl w:val="0"/>
                <w:numId w:val="1"/>
              </w:numPr>
              <w:jc w:val="both"/>
              <w:textAlignment w:val="baseline"/>
              <w:rPr>
                <w:rFonts w:eastAsia="Times New Roman"/>
              </w:rPr>
            </w:pPr>
            <w:r w:rsidRPr="007D7182">
              <w:rPr>
                <w:rFonts w:ascii="Arial" w:eastAsia="Times New Roman" w:hAnsi="Arial" w:cs="Arial"/>
                <w:sz w:val="20"/>
                <w:szCs w:val="20"/>
                <w:u w:val="single"/>
              </w:rPr>
              <w:t>April 29</w:t>
            </w:r>
            <w:r w:rsidRPr="007D7182">
              <w:rPr>
                <w:rFonts w:ascii="Arial" w:eastAsia="Times New Roman" w:hAnsi="Arial" w:cs="Arial"/>
                <w:sz w:val="20"/>
                <w:szCs w:val="20"/>
              </w:rPr>
              <w:t>: Grades 3 and 4 ELA - Unit </w:t>
            </w:r>
            <w:r w:rsidRPr="007D7182">
              <w:rPr>
                <w:rFonts w:ascii="Arial" w:eastAsia="Times New Roman" w:hAnsi="Arial" w:cs="Arial"/>
                <w:b/>
                <w:bCs/>
                <w:sz w:val="20"/>
                <w:szCs w:val="20"/>
                <w:u w:val="single"/>
              </w:rPr>
              <w:t>1</w:t>
            </w:r>
          </w:p>
          <w:p w:rsidR="007D7182" w:rsidRPr="007D7182" w:rsidRDefault="007D7182">
            <w:pPr>
              <w:jc w:val="both"/>
            </w:pPr>
            <w:r w:rsidRPr="007D7182">
              <w:rPr>
                <w:rFonts w:ascii="Arial" w:hAnsi="Arial" w:cs="Arial"/>
                <w:b/>
                <w:bCs/>
                <w:sz w:val="20"/>
                <w:szCs w:val="20"/>
              </w:rPr>
              <w:t>Week 2</w:t>
            </w:r>
          </w:p>
          <w:p w:rsidR="007D7182" w:rsidRPr="007D7182" w:rsidRDefault="007D7182">
            <w:pPr>
              <w:numPr>
                <w:ilvl w:val="0"/>
                <w:numId w:val="2"/>
              </w:numPr>
              <w:jc w:val="both"/>
              <w:textAlignment w:val="baseline"/>
              <w:rPr>
                <w:rFonts w:eastAsia="Times New Roman"/>
              </w:rPr>
            </w:pPr>
            <w:r w:rsidRPr="007D7182">
              <w:rPr>
                <w:rFonts w:ascii="Arial" w:eastAsia="Times New Roman" w:hAnsi="Arial" w:cs="Arial"/>
                <w:sz w:val="20"/>
                <w:szCs w:val="20"/>
                <w:u w:val="single"/>
              </w:rPr>
              <w:t>May 4</w:t>
            </w:r>
            <w:r w:rsidRPr="007D7182">
              <w:rPr>
                <w:rFonts w:ascii="Arial" w:eastAsia="Times New Roman" w:hAnsi="Arial" w:cs="Arial"/>
                <w:sz w:val="20"/>
                <w:szCs w:val="20"/>
              </w:rPr>
              <w:t>: Grades 5 and 6 Math Unit </w:t>
            </w:r>
            <w:r w:rsidRPr="007D7182">
              <w:rPr>
                <w:rFonts w:ascii="Arial" w:eastAsia="Times New Roman" w:hAnsi="Arial" w:cs="Arial"/>
                <w:b/>
                <w:bCs/>
                <w:sz w:val="20"/>
                <w:szCs w:val="20"/>
                <w:u w:val="single"/>
              </w:rPr>
              <w:t>1</w:t>
            </w:r>
          </w:p>
          <w:p w:rsidR="007D7182" w:rsidRPr="007D7182" w:rsidRDefault="007D7182">
            <w:pPr>
              <w:numPr>
                <w:ilvl w:val="0"/>
                <w:numId w:val="2"/>
              </w:numPr>
              <w:jc w:val="both"/>
              <w:textAlignment w:val="baseline"/>
              <w:rPr>
                <w:rFonts w:eastAsia="Times New Roman"/>
              </w:rPr>
            </w:pPr>
            <w:r w:rsidRPr="007D7182">
              <w:rPr>
                <w:rFonts w:ascii="Arial" w:eastAsia="Times New Roman" w:hAnsi="Arial" w:cs="Arial"/>
                <w:sz w:val="20"/>
                <w:szCs w:val="20"/>
                <w:u w:val="single"/>
              </w:rPr>
              <w:t>May 5</w:t>
            </w:r>
            <w:r w:rsidRPr="007D7182">
              <w:rPr>
                <w:rFonts w:ascii="Arial" w:eastAsia="Times New Roman" w:hAnsi="Arial" w:cs="Arial"/>
                <w:sz w:val="20"/>
                <w:szCs w:val="20"/>
              </w:rPr>
              <w:t>: Grades 5 and 6 Math Unit </w:t>
            </w:r>
            <w:r w:rsidRPr="007D7182">
              <w:rPr>
                <w:rFonts w:ascii="Arial" w:eastAsia="Times New Roman" w:hAnsi="Arial" w:cs="Arial"/>
                <w:b/>
                <w:bCs/>
                <w:sz w:val="20"/>
                <w:szCs w:val="20"/>
                <w:u w:val="single"/>
              </w:rPr>
              <w:t>2</w:t>
            </w:r>
          </w:p>
          <w:p w:rsidR="007D7182" w:rsidRPr="007D7182" w:rsidRDefault="007D7182">
            <w:pPr>
              <w:numPr>
                <w:ilvl w:val="0"/>
                <w:numId w:val="2"/>
              </w:numPr>
              <w:jc w:val="both"/>
              <w:textAlignment w:val="baseline"/>
              <w:rPr>
                <w:rFonts w:eastAsia="Times New Roman"/>
              </w:rPr>
            </w:pPr>
            <w:r w:rsidRPr="007D7182">
              <w:rPr>
                <w:rFonts w:ascii="Arial" w:eastAsia="Times New Roman" w:hAnsi="Arial" w:cs="Arial"/>
                <w:sz w:val="20"/>
                <w:szCs w:val="20"/>
                <w:u w:val="single"/>
              </w:rPr>
              <w:t>May 6</w:t>
            </w:r>
            <w:r w:rsidRPr="007D7182">
              <w:rPr>
                <w:rFonts w:ascii="Arial" w:eastAsia="Times New Roman" w:hAnsi="Arial" w:cs="Arial"/>
                <w:sz w:val="20"/>
                <w:szCs w:val="20"/>
              </w:rPr>
              <w:t>: Grades 5 and 6 ELA - Unit </w:t>
            </w:r>
            <w:r w:rsidRPr="007D7182">
              <w:rPr>
                <w:rFonts w:ascii="Arial" w:eastAsia="Times New Roman" w:hAnsi="Arial" w:cs="Arial"/>
                <w:b/>
                <w:bCs/>
                <w:sz w:val="20"/>
                <w:szCs w:val="20"/>
                <w:u w:val="single"/>
              </w:rPr>
              <w:t>1</w:t>
            </w:r>
          </w:p>
          <w:p w:rsidR="007D7182" w:rsidRPr="007D7182" w:rsidRDefault="007D7182">
            <w:pPr>
              <w:numPr>
                <w:ilvl w:val="0"/>
                <w:numId w:val="2"/>
              </w:numPr>
              <w:jc w:val="both"/>
              <w:textAlignment w:val="baseline"/>
              <w:rPr>
                <w:rFonts w:eastAsia="Times New Roman"/>
              </w:rPr>
            </w:pPr>
            <w:r w:rsidRPr="007D7182">
              <w:rPr>
                <w:rFonts w:ascii="Arial" w:eastAsia="Times New Roman" w:hAnsi="Arial" w:cs="Arial"/>
                <w:sz w:val="20"/>
                <w:szCs w:val="20"/>
                <w:u w:val="single"/>
              </w:rPr>
              <w:t>May 7</w:t>
            </w:r>
            <w:r w:rsidRPr="007D7182">
              <w:rPr>
                <w:rFonts w:ascii="Arial" w:eastAsia="Times New Roman" w:hAnsi="Arial" w:cs="Arial"/>
                <w:sz w:val="20"/>
                <w:szCs w:val="20"/>
              </w:rPr>
              <w:t>: Grade 6 ELA - Unit </w:t>
            </w:r>
            <w:r w:rsidRPr="007D7182">
              <w:rPr>
                <w:rFonts w:ascii="Arial" w:eastAsia="Times New Roman" w:hAnsi="Arial" w:cs="Arial"/>
                <w:b/>
                <w:bCs/>
                <w:sz w:val="20"/>
                <w:szCs w:val="20"/>
                <w:u w:val="single"/>
              </w:rPr>
              <w:t>2</w:t>
            </w:r>
          </w:p>
          <w:p w:rsidR="007D7182" w:rsidRPr="007D7182" w:rsidRDefault="007D7182">
            <w:pPr>
              <w:jc w:val="both"/>
            </w:pPr>
            <w:r w:rsidRPr="007D7182">
              <w:rPr>
                <w:rFonts w:ascii="Arial" w:hAnsi="Arial" w:cs="Arial"/>
                <w:b/>
                <w:bCs/>
                <w:sz w:val="20"/>
                <w:szCs w:val="20"/>
              </w:rPr>
              <w:t>Week 3</w:t>
            </w:r>
          </w:p>
          <w:p w:rsidR="007D7182" w:rsidRPr="007D7182" w:rsidRDefault="007D7182">
            <w:pPr>
              <w:numPr>
                <w:ilvl w:val="0"/>
                <w:numId w:val="3"/>
              </w:numPr>
              <w:jc w:val="both"/>
              <w:textAlignment w:val="baseline"/>
              <w:rPr>
                <w:rFonts w:eastAsia="Times New Roman"/>
              </w:rPr>
            </w:pPr>
            <w:r w:rsidRPr="007D7182">
              <w:rPr>
                <w:rFonts w:ascii="Arial" w:eastAsia="Times New Roman" w:hAnsi="Arial" w:cs="Arial"/>
                <w:sz w:val="20"/>
                <w:szCs w:val="20"/>
                <w:u w:val="single"/>
                <w:shd w:val="clear" w:color="auto" w:fill="FFFF00"/>
              </w:rPr>
              <w:t>May 11</w:t>
            </w:r>
            <w:r w:rsidRPr="007D7182">
              <w:rPr>
                <w:rFonts w:ascii="Arial" w:eastAsia="Times New Roman" w:hAnsi="Arial" w:cs="Arial"/>
                <w:sz w:val="20"/>
                <w:szCs w:val="20"/>
                <w:shd w:val="clear" w:color="auto" w:fill="FFFF00"/>
              </w:rPr>
              <w:t>: Grades 7 and 8 Math Unit </w:t>
            </w:r>
            <w:r w:rsidRPr="007D7182">
              <w:rPr>
                <w:rFonts w:ascii="Arial" w:eastAsia="Times New Roman" w:hAnsi="Arial" w:cs="Arial"/>
                <w:b/>
                <w:bCs/>
                <w:sz w:val="20"/>
                <w:szCs w:val="20"/>
                <w:u w:val="single"/>
                <w:shd w:val="clear" w:color="auto" w:fill="FFFF00"/>
              </w:rPr>
              <w:t>1</w:t>
            </w:r>
          </w:p>
          <w:p w:rsidR="007D7182" w:rsidRPr="007D7182" w:rsidRDefault="007D7182">
            <w:pPr>
              <w:numPr>
                <w:ilvl w:val="0"/>
                <w:numId w:val="3"/>
              </w:numPr>
              <w:jc w:val="both"/>
              <w:textAlignment w:val="baseline"/>
              <w:rPr>
                <w:rFonts w:eastAsia="Times New Roman"/>
              </w:rPr>
            </w:pPr>
            <w:r w:rsidRPr="007D7182">
              <w:rPr>
                <w:rFonts w:ascii="Arial" w:eastAsia="Times New Roman" w:hAnsi="Arial" w:cs="Arial"/>
                <w:sz w:val="20"/>
                <w:szCs w:val="20"/>
                <w:u w:val="single"/>
                <w:shd w:val="clear" w:color="auto" w:fill="FFFF00"/>
              </w:rPr>
              <w:t>May 12</w:t>
            </w:r>
            <w:r w:rsidRPr="007D7182">
              <w:rPr>
                <w:rFonts w:ascii="Arial" w:eastAsia="Times New Roman" w:hAnsi="Arial" w:cs="Arial"/>
                <w:sz w:val="20"/>
                <w:szCs w:val="20"/>
                <w:shd w:val="clear" w:color="auto" w:fill="FFFF00"/>
              </w:rPr>
              <w:t>: Grades 7 and 8 Math Unit </w:t>
            </w:r>
            <w:r w:rsidRPr="007D7182">
              <w:rPr>
                <w:rFonts w:ascii="Arial" w:eastAsia="Times New Roman" w:hAnsi="Arial" w:cs="Arial"/>
                <w:b/>
                <w:bCs/>
                <w:sz w:val="20"/>
                <w:szCs w:val="20"/>
                <w:u w:val="single"/>
                <w:shd w:val="clear" w:color="auto" w:fill="FFFF00"/>
              </w:rPr>
              <w:t>2</w:t>
            </w:r>
          </w:p>
          <w:p w:rsidR="007D7182" w:rsidRPr="007D7182" w:rsidRDefault="007D7182">
            <w:pPr>
              <w:numPr>
                <w:ilvl w:val="0"/>
                <w:numId w:val="3"/>
              </w:numPr>
              <w:jc w:val="both"/>
              <w:textAlignment w:val="baseline"/>
              <w:rPr>
                <w:rFonts w:eastAsia="Times New Roman"/>
              </w:rPr>
            </w:pPr>
            <w:r w:rsidRPr="007D7182">
              <w:rPr>
                <w:rFonts w:ascii="Arial" w:eastAsia="Times New Roman" w:hAnsi="Arial" w:cs="Arial"/>
                <w:sz w:val="20"/>
                <w:szCs w:val="20"/>
                <w:u w:val="single"/>
                <w:shd w:val="clear" w:color="auto" w:fill="FFFF00"/>
              </w:rPr>
              <w:t>May 13</w:t>
            </w:r>
            <w:r w:rsidRPr="007D7182">
              <w:rPr>
                <w:rFonts w:ascii="Arial" w:eastAsia="Times New Roman" w:hAnsi="Arial" w:cs="Arial"/>
                <w:sz w:val="20"/>
                <w:szCs w:val="20"/>
                <w:shd w:val="clear" w:color="auto" w:fill="FFFF00"/>
              </w:rPr>
              <w:t>: Grades 7 and 8 ELA - Unit </w:t>
            </w:r>
            <w:r w:rsidRPr="007D7182">
              <w:rPr>
                <w:rFonts w:ascii="Arial" w:eastAsia="Times New Roman" w:hAnsi="Arial" w:cs="Arial"/>
                <w:b/>
                <w:bCs/>
                <w:sz w:val="20"/>
                <w:szCs w:val="20"/>
                <w:u w:val="single"/>
                <w:shd w:val="clear" w:color="auto" w:fill="FFFF00"/>
              </w:rPr>
              <w:t>1</w:t>
            </w:r>
          </w:p>
          <w:p w:rsidR="007D7182" w:rsidRPr="007D7182" w:rsidRDefault="007D7182">
            <w:pPr>
              <w:numPr>
                <w:ilvl w:val="0"/>
                <w:numId w:val="3"/>
              </w:numPr>
              <w:jc w:val="both"/>
              <w:textAlignment w:val="baseline"/>
              <w:rPr>
                <w:rFonts w:eastAsia="Times New Roman"/>
              </w:rPr>
            </w:pPr>
            <w:r w:rsidRPr="007D7182">
              <w:rPr>
                <w:rFonts w:ascii="Arial" w:eastAsia="Times New Roman" w:hAnsi="Arial" w:cs="Arial"/>
                <w:sz w:val="20"/>
                <w:szCs w:val="20"/>
                <w:u w:val="single"/>
                <w:shd w:val="clear" w:color="auto" w:fill="FFFF00"/>
              </w:rPr>
              <w:t>May 14</w:t>
            </w:r>
            <w:r w:rsidRPr="007D7182">
              <w:rPr>
                <w:rFonts w:ascii="Arial" w:eastAsia="Times New Roman" w:hAnsi="Arial" w:cs="Arial"/>
                <w:sz w:val="20"/>
                <w:szCs w:val="20"/>
                <w:shd w:val="clear" w:color="auto" w:fill="FFFF00"/>
              </w:rPr>
              <w:t>: Grades 7 and 8  ELA - Unit </w:t>
            </w:r>
            <w:r w:rsidRPr="007D7182">
              <w:rPr>
                <w:rFonts w:ascii="Arial" w:eastAsia="Times New Roman" w:hAnsi="Arial" w:cs="Arial"/>
                <w:b/>
                <w:bCs/>
                <w:sz w:val="20"/>
                <w:szCs w:val="20"/>
                <w:u w:val="single"/>
                <w:shd w:val="clear" w:color="auto" w:fill="FFFF00"/>
              </w:rPr>
              <w:t>2</w:t>
            </w:r>
          </w:p>
          <w:p w:rsidR="007D7182" w:rsidRPr="007D7182" w:rsidRDefault="007D7182">
            <w:pPr>
              <w:jc w:val="both"/>
            </w:pPr>
            <w:r w:rsidRPr="007D7182">
              <w:rPr>
                <w:rFonts w:ascii="Arial" w:hAnsi="Arial" w:cs="Arial"/>
                <w:b/>
                <w:bCs/>
                <w:sz w:val="20"/>
                <w:szCs w:val="20"/>
              </w:rPr>
              <w:t>Week 4: </w:t>
            </w:r>
            <w:r w:rsidRPr="007D7182">
              <w:rPr>
                <w:rFonts w:ascii="Arial" w:hAnsi="Arial" w:cs="Arial"/>
                <w:b/>
                <w:bCs/>
                <w:sz w:val="20"/>
                <w:szCs w:val="20"/>
                <w:shd w:val="clear" w:color="auto" w:fill="FFFF00"/>
              </w:rPr>
              <w:t>May 18 – 22 Make-ups</w:t>
            </w:r>
          </w:p>
        </w:tc>
      </w:tr>
    </w:tbl>
    <w:p w:rsidR="007D7182" w:rsidRPr="007D7182" w:rsidRDefault="007D7182" w:rsidP="007D7182">
      <w:pPr>
        <w:rPr>
          <w:color w:val="000000"/>
        </w:rPr>
      </w:pPr>
      <w:r w:rsidRPr="007D7182">
        <w:rPr>
          <w:color w:val="000000"/>
        </w:rPr>
        <w:t> </w:t>
      </w:r>
    </w:p>
    <w:p w:rsidR="007D7182" w:rsidRDefault="007D7182" w:rsidP="007D7182">
      <w:pPr>
        <w:shd w:val="clear" w:color="auto" w:fill="FFFFFF" w:themeFill="background1"/>
        <w:jc w:val="center"/>
        <w:rPr>
          <w:color w:val="000000"/>
        </w:rPr>
      </w:pPr>
      <w:r w:rsidRPr="007D7182">
        <w:rPr>
          <w:rFonts w:ascii="Arial" w:hAnsi="Arial" w:cs="Arial"/>
          <w:b/>
          <w:bCs/>
          <w:color w:val="000000"/>
          <w:sz w:val="36"/>
          <w:szCs w:val="36"/>
          <w:shd w:val="clear" w:color="auto" w:fill="FFFF00"/>
        </w:rPr>
        <w:t>Grades 9-11</w:t>
      </w:r>
    </w:p>
    <w:tbl>
      <w:tblPr>
        <w:tblW w:w="0" w:type="auto"/>
        <w:tblCellMar>
          <w:left w:w="0" w:type="dxa"/>
          <w:right w:w="0" w:type="dxa"/>
        </w:tblCellMar>
        <w:tblLook w:val="04A0" w:firstRow="1" w:lastRow="0" w:firstColumn="1" w:lastColumn="0" w:noHBand="0" w:noVBand="1"/>
      </w:tblPr>
      <w:tblGrid>
        <w:gridCol w:w="5129"/>
        <w:gridCol w:w="4441"/>
      </w:tblGrid>
      <w:tr w:rsidR="007D7182" w:rsidTr="007D7182">
        <w:tc>
          <w:tcPr>
            <w:tcW w:w="0" w:type="auto"/>
            <w:tcBorders>
              <w:top w:val="single" w:sz="8" w:space="0" w:color="000000"/>
              <w:left w:val="single" w:sz="8" w:space="0" w:color="000000"/>
              <w:bottom w:val="single" w:sz="8" w:space="0" w:color="000000"/>
              <w:right w:val="single" w:sz="8" w:space="0" w:color="000000"/>
            </w:tcBorders>
            <w:shd w:val="clear" w:color="auto" w:fill="8DB3E2"/>
            <w:tcMar>
              <w:top w:w="105" w:type="dxa"/>
              <w:left w:w="105" w:type="dxa"/>
              <w:bottom w:w="105" w:type="dxa"/>
              <w:right w:w="105" w:type="dxa"/>
            </w:tcMar>
            <w:hideMark/>
          </w:tcPr>
          <w:p w:rsidR="007D7182" w:rsidRDefault="007D7182">
            <w:pPr>
              <w:jc w:val="center"/>
            </w:pPr>
            <w:r>
              <w:rPr>
                <w:rFonts w:ascii="Arial" w:hAnsi="Arial" w:cs="Arial"/>
                <w:b/>
                <w:bCs/>
                <w:sz w:val="23"/>
                <w:szCs w:val="23"/>
              </w:rPr>
              <w:t>Weeks 1 and 2</w:t>
            </w:r>
          </w:p>
        </w:tc>
        <w:tc>
          <w:tcPr>
            <w:tcW w:w="0" w:type="auto"/>
            <w:tcBorders>
              <w:top w:val="single" w:sz="8" w:space="0" w:color="000000"/>
              <w:left w:val="nil"/>
              <w:bottom w:val="single" w:sz="8" w:space="0" w:color="000000"/>
              <w:right w:val="single" w:sz="8" w:space="0" w:color="000000"/>
            </w:tcBorders>
            <w:shd w:val="clear" w:color="auto" w:fill="8DB3E2"/>
            <w:tcMar>
              <w:top w:w="105" w:type="dxa"/>
              <w:left w:w="105" w:type="dxa"/>
              <w:bottom w:w="105" w:type="dxa"/>
              <w:right w:w="105" w:type="dxa"/>
            </w:tcMar>
            <w:hideMark/>
          </w:tcPr>
          <w:p w:rsidR="007D7182" w:rsidRDefault="007D7182">
            <w:pPr>
              <w:jc w:val="center"/>
            </w:pPr>
            <w:r>
              <w:rPr>
                <w:rFonts w:ascii="Arial" w:hAnsi="Arial" w:cs="Arial"/>
                <w:b/>
                <w:bCs/>
                <w:sz w:val="23"/>
                <w:szCs w:val="23"/>
              </w:rPr>
              <w:t>Weeks 3 and 4</w:t>
            </w:r>
          </w:p>
        </w:tc>
      </w:tr>
      <w:tr w:rsidR="007D7182" w:rsidTr="007D7182">
        <w:tc>
          <w:tcPr>
            <w:tcW w:w="0" w:type="auto"/>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7D7182" w:rsidRDefault="007D7182">
            <w:r>
              <w:rPr>
                <w:rFonts w:ascii="Arial" w:hAnsi="Arial" w:cs="Arial"/>
                <w:b/>
                <w:bCs/>
                <w:sz w:val="20"/>
                <w:szCs w:val="20"/>
              </w:rPr>
              <w:t>Week 1: April 20-24 – No Testing</w:t>
            </w:r>
          </w:p>
          <w:p w:rsidR="007D7182" w:rsidRDefault="007D7182">
            <w:r>
              <w:rPr>
                <w:rFonts w:ascii="Arial" w:hAnsi="Arial" w:cs="Arial"/>
                <w:b/>
                <w:bCs/>
                <w:sz w:val="20"/>
                <w:szCs w:val="20"/>
              </w:rPr>
              <w:t>Week 2: April 27 – May 1</w:t>
            </w:r>
          </w:p>
          <w:p w:rsidR="007D7182" w:rsidRDefault="007D7182">
            <w:r>
              <w:rPr>
                <w:rFonts w:ascii="Arial" w:hAnsi="Arial" w:cs="Arial"/>
                <w:i/>
                <w:iCs/>
                <w:sz w:val="20"/>
                <w:szCs w:val="20"/>
              </w:rPr>
              <w:t>Grade 11 and Grade 10 take 2 units per day and Special Ed grades 10 and 11 students take 1 unit per day</w:t>
            </w:r>
          </w:p>
          <w:p w:rsidR="007D7182" w:rsidRDefault="007D7182">
            <w:pPr>
              <w:ind w:left="615" w:hanging="360"/>
              <w:textAlignment w:val="baseline"/>
            </w:pPr>
            <w:r>
              <w:rPr>
                <w:rFonts w:ascii="Symbol" w:hAnsi="Symbol"/>
                <w:sz w:val="20"/>
                <w:szCs w:val="20"/>
              </w:rPr>
              <w:t></w:t>
            </w:r>
            <w:r>
              <w:rPr>
                <w:sz w:val="14"/>
                <w:szCs w:val="14"/>
              </w:rPr>
              <w:t>         </w:t>
            </w:r>
            <w:r>
              <w:rPr>
                <w:rFonts w:ascii="Arial" w:hAnsi="Arial" w:cs="Arial"/>
                <w:sz w:val="20"/>
                <w:szCs w:val="20"/>
                <w:u w:val="single"/>
              </w:rPr>
              <w:t>Monday, April 27</w:t>
            </w:r>
            <w:r>
              <w:rPr>
                <w:rFonts w:ascii="Arial" w:hAnsi="Arial" w:cs="Arial"/>
                <w:sz w:val="20"/>
                <w:szCs w:val="20"/>
              </w:rPr>
              <w:t>: Algebra II Units </w:t>
            </w:r>
            <w:r>
              <w:rPr>
                <w:rFonts w:ascii="Arial" w:hAnsi="Arial" w:cs="Arial"/>
                <w:b/>
                <w:bCs/>
                <w:sz w:val="20"/>
                <w:szCs w:val="20"/>
                <w:u w:val="single"/>
              </w:rPr>
              <w:t>1</w:t>
            </w:r>
            <w:r>
              <w:rPr>
                <w:rFonts w:ascii="Arial" w:hAnsi="Arial" w:cs="Arial"/>
                <w:sz w:val="20"/>
                <w:szCs w:val="20"/>
              </w:rPr>
              <w:t> &amp; </w:t>
            </w:r>
            <w:r>
              <w:rPr>
                <w:rFonts w:ascii="Arial" w:hAnsi="Arial" w:cs="Arial"/>
                <w:b/>
                <w:bCs/>
                <w:sz w:val="20"/>
                <w:szCs w:val="20"/>
                <w:u w:val="single"/>
              </w:rPr>
              <w:t>2</w:t>
            </w:r>
            <w:r>
              <w:rPr>
                <w:rFonts w:ascii="Arial" w:hAnsi="Arial" w:cs="Arial"/>
                <w:sz w:val="20"/>
                <w:szCs w:val="20"/>
              </w:rPr>
              <w:t> and Special Education Geometry and Algebra II Unit </w:t>
            </w:r>
            <w:r>
              <w:rPr>
                <w:rFonts w:ascii="Arial" w:hAnsi="Arial" w:cs="Arial"/>
                <w:b/>
                <w:bCs/>
                <w:sz w:val="20"/>
                <w:szCs w:val="20"/>
                <w:u w:val="single"/>
              </w:rPr>
              <w:t>1</w:t>
            </w:r>
          </w:p>
          <w:p w:rsidR="007D7182" w:rsidRDefault="007D7182">
            <w:pPr>
              <w:ind w:left="615" w:hanging="360"/>
              <w:textAlignment w:val="baseline"/>
            </w:pPr>
            <w:r>
              <w:rPr>
                <w:rFonts w:ascii="Symbol" w:hAnsi="Symbol"/>
                <w:sz w:val="20"/>
                <w:szCs w:val="20"/>
              </w:rPr>
              <w:t></w:t>
            </w:r>
            <w:r>
              <w:rPr>
                <w:sz w:val="14"/>
                <w:szCs w:val="14"/>
              </w:rPr>
              <w:t>         </w:t>
            </w:r>
            <w:r>
              <w:rPr>
                <w:rFonts w:ascii="Arial" w:hAnsi="Arial" w:cs="Arial"/>
                <w:sz w:val="20"/>
                <w:szCs w:val="20"/>
                <w:u w:val="single"/>
              </w:rPr>
              <w:t>Tuesday, April 28</w:t>
            </w:r>
            <w:r>
              <w:rPr>
                <w:rFonts w:ascii="Arial" w:hAnsi="Arial" w:cs="Arial"/>
                <w:sz w:val="20"/>
                <w:szCs w:val="20"/>
              </w:rPr>
              <w:t>: ACT (No PARCC)</w:t>
            </w:r>
          </w:p>
          <w:p w:rsidR="007D7182" w:rsidRDefault="007D7182">
            <w:pPr>
              <w:ind w:left="615" w:hanging="360"/>
              <w:textAlignment w:val="baseline"/>
            </w:pPr>
            <w:r>
              <w:rPr>
                <w:rFonts w:ascii="Symbol" w:hAnsi="Symbol"/>
                <w:sz w:val="20"/>
                <w:szCs w:val="20"/>
              </w:rPr>
              <w:t></w:t>
            </w:r>
            <w:r>
              <w:rPr>
                <w:sz w:val="14"/>
                <w:szCs w:val="14"/>
              </w:rPr>
              <w:t>         </w:t>
            </w:r>
            <w:r>
              <w:rPr>
                <w:rFonts w:ascii="Arial" w:hAnsi="Arial" w:cs="Arial"/>
                <w:sz w:val="20"/>
                <w:szCs w:val="20"/>
                <w:u w:val="single"/>
              </w:rPr>
              <w:t>Wednesday, April 29</w:t>
            </w:r>
            <w:r>
              <w:rPr>
                <w:rFonts w:ascii="Arial" w:hAnsi="Arial" w:cs="Arial"/>
                <w:sz w:val="20"/>
                <w:szCs w:val="20"/>
              </w:rPr>
              <w:t>: English III Units </w:t>
            </w:r>
            <w:r>
              <w:rPr>
                <w:rFonts w:ascii="Arial" w:hAnsi="Arial" w:cs="Arial"/>
                <w:b/>
                <w:bCs/>
                <w:sz w:val="20"/>
                <w:szCs w:val="20"/>
                <w:u w:val="single"/>
              </w:rPr>
              <w:t>1</w:t>
            </w:r>
            <w:r>
              <w:rPr>
                <w:rFonts w:ascii="Arial" w:hAnsi="Arial" w:cs="Arial"/>
                <w:sz w:val="20"/>
                <w:szCs w:val="20"/>
              </w:rPr>
              <w:t> &amp; </w:t>
            </w:r>
            <w:r>
              <w:rPr>
                <w:rFonts w:ascii="Arial" w:hAnsi="Arial" w:cs="Arial"/>
                <w:b/>
                <w:bCs/>
                <w:sz w:val="20"/>
                <w:szCs w:val="20"/>
                <w:u w:val="single"/>
              </w:rPr>
              <w:t>2</w:t>
            </w:r>
            <w:r>
              <w:rPr>
                <w:rFonts w:ascii="Arial" w:hAnsi="Arial" w:cs="Arial"/>
                <w:sz w:val="20"/>
                <w:szCs w:val="20"/>
              </w:rPr>
              <w:t> and Special Education Geometry and Algebra II Unit </w:t>
            </w:r>
            <w:r>
              <w:rPr>
                <w:rFonts w:ascii="Arial" w:hAnsi="Arial" w:cs="Arial"/>
                <w:b/>
                <w:bCs/>
                <w:sz w:val="20"/>
                <w:szCs w:val="20"/>
                <w:u w:val="single"/>
              </w:rPr>
              <w:t>2</w:t>
            </w:r>
          </w:p>
          <w:p w:rsidR="007D7182" w:rsidRDefault="007D7182">
            <w:pPr>
              <w:ind w:left="615" w:hanging="360"/>
              <w:textAlignment w:val="baseline"/>
            </w:pPr>
            <w:r>
              <w:rPr>
                <w:rFonts w:ascii="Symbol" w:hAnsi="Symbol"/>
                <w:sz w:val="20"/>
                <w:szCs w:val="20"/>
              </w:rPr>
              <w:t></w:t>
            </w:r>
            <w:r>
              <w:rPr>
                <w:sz w:val="14"/>
                <w:szCs w:val="14"/>
              </w:rPr>
              <w:t>         </w:t>
            </w:r>
            <w:r>
              <w:rPr>
                <w:rFonts w:ascii="Arial" w:hAnsi="Arial" w:cs="Arial"/>
                <w:sz w:val="20"/>
                <w:szCs w:val="20"/>
                <w:u w:val="single"/>
              </w:rPr>
              <w:t>Thursday, April 30</w:t>
            </w:r>
            <w:r>
              <w:rPr>
                <w:rFonts w:ascii="Arial" w:hAnsi="Arial" w:cs="Arial"/>
                <w:sz w:val="20"/>
                <w:szCs w:val="20"/>
              </w:rPr>
              <w:t>: Geometry Units </w:t>
            </w:r>
            <w:r>
              <w:rPr>
                <w:rFonts w:ascii="Arial" w:hAnsi="Arial" w:cs="Arial"/>
                <w:b/>
                <w:bCs/>
                <w:sz w:val="20"/>
                <w:szCs w:val="20"/>
                <w:u w:val="single"/>
              </w:rPr>
              <w:t>1</w:t>
            </w:r>
            <w:r>
              <w:rPr>
                <w:rFonts w:ascii="Arial" w:hAnsi="Arial" w:cs="Arial"/>
                <w:sz w:val="20"/>
                <w:szCs w:val="20"/>
              </w:rPr>
              <w:t> &amp; </w:t>
            </w:r>
            <w:r>
              <w:rPr>
                <w:rFonts w:ascii="Arial" w:hAnsi="Arial" w:cs="Arial"/>
                <w:b/>
                <w:bCs/>
                <w:sz w:val="20"/>
                <w:szCs w:val="20"/>
                <w:u w:val="single"/>
              </w:rPr>
              <w:t>2</w:t>
            </w:r>
            <w:r>
              <w:rPr>
                <w:rFonts w:ascii="Arial" w:hAnsi="Arial" w:cs="Arial"/>
                <w:sz w:val="20"/>
                <w:szCs w:val="20"/>
              </w:rPr>
              <w:t> and Special Education English II and English III Unit </w:t>
            </w:r>
            <w:r>
              <w:rPr>
                <w:rFonts w:ascii="Arial" w:hAnsi="Arial" w:cs="Arial"/>
                <w:b/>
                <w:bCs/>
                <w:sz w:val="20"/>
                <w:szCs w:val="20"/>
                <w:u w:val="single"/>
              </w:rPr>
              <w:t>1</w:t>
            </w:r>
          </w:p>
          <w:p w:rsidR="007D7182" w:rsidRDefault="007D7182">
            <w:pPr>
              <w:ind w:left="615" w:hanging="360"/>
              <w:textAlignment w:val="baseline"/>
            </w:pPr>
            <w:r>
              <w:rPr>
                <w:rFonts w:ascii="Symbol" w:hAnsi="Symbol"/>
                <w:sz w:val="20"/>
                <w:szCs w:val="20"/>
              </w:rPr>
              <w:t></w:t>
            </w:r>
            <w:r>
              <w:rPr>
                <w:sz w:val="14"/>
                <w:szCs w:val="14"/>
              </w:rPr>
              <w:t>         </w:t>
            </w:r>
            <w:r>
              <w:rPr>
                <w:rFonts w:ascii="Arial" w:hAnsi="Arial" w:cs="Arial"/>
                <w:sz w:val="20"/>
                <w:szCs w:val="20"/>
                <w:u w:val="single"/>
              </w:rPr>
              <w:t>Friday, May 1</w:t>
            </w:r>
            <w:r>
              <w:rPr>
                <w:rFonts w:ascii="Arial" w:hAnsi="Arial" w:cs="Arial"/>
                <w:sz w:val="20"/>
                <w:szCs w:val="20"/>
              </w:rPr>
              <w:t>: English II Units </w:t>
            </w:r>
            <w:r>
              <w:rPr>
                <w:rFonts w:ascii="Arial" w:hAnsi="Arial" w:cs="Arial"/>
                <w:b/>
                <w:bCs/>
                <w:sz w:val="20"/>
                <w:szCs w:val="20"/>
                <w:u w:val="single"/>
              </w:rPr>
              <w:t>1</w:t>
            </w:r>
            <w:r>
              <w:rPr>
                <w:rFonts w:ascii="Arial" w:hAnsi="Arial" w:cs="Arial"/>
                <w:sz w:val="20"/>
                <w:szCs w:val="20"/>
              </w:rPr>
              <w:t> &amp; </w:t>
            </w:r>
            <w:r>
              <w:rPr>
                <w:rFonts w:ascii="Arial" w:hAnsi="Arial" w:cs="Arial"/>
                <w:b/>
                <w:bCs/>
                <w:sz w:val="20"/>
                <w:szCs w:val="20"/>
                <w:u w:val="single"/>
              </w:rPr>
              <w:t>2</w:t>
            </w:r>
            <w:r>
              <w:rPr>
                <w:rFonts w:ascii="Arial" w:hAnsi="Arial" w:cs="Arial"/>
                <w:sz w:val="20"/>
                <w:szCs w:val="20"/>
              </w:rPr>
              <w:t> and Special Education English II and English III Unit </w:t>
            </w:r>
            <w:r>
              <w:rPr>
                <w:rFonts w:ascii="Arial" w:hAnsi="Arial" w:cs="Arial"/>
                <w:b/>
                <w:bCs/>
                <w:sz w:val="20"/>
                <w:szCs w:val="20"/>
                <w:u w:val="single"/>
              </w:rPr>
              <w:t>2</w:t>
            </w:r>
          </w:p>
        </w:tc>
        <w:tc>
          <w:tcPr>
            <w:tcW w:w="0" w:type="auto"/>
            <w:tcBorders>
              <w:top w:val="nil"/>
              <w:left w:val="nil"/>
              <w:bottom w:val="single" w:sz="8" w:space="0" w:color="000000"/>
              <w:right w:val="single" w:sz="8" w:space="0" w:color="000000"/>
            </w:tcBorders>
            <w:tcMar>
              <w:top w:w="105" w:type="dxa"/>
              <w:left w:w="105" w:type="dxa"/>
              <w:bottom w:w="105" w:type="dxa"/>
              <w:right w:w="105" w:type="dxa"/>
            </w:tcMar>
            <w:hideMark/>
          </w:tcPr>
          <w:p w:rsidR="007D7182" w:rsidRDefault="007D7182">
            <w:r>
              <w:rPr>
                <w:rFonts w:ascii="Arial" w:hAnsi="Arial" w:cs="Arial"/>
                <w:b/>
                <w:bCs/>
                <w:sz w:val="23"/>
                <w:szCs w:val="23"/>
              </w:rPr>
              <w:t>Week 3: May 4 – 8</w:t>
            </w:r>
            <w:r>
              <w:rPr>
                <w:rFonts w:ascii="Arial" w:hAnsi="Arial" w:cs="Arial"/>
                <w:b/>
                <w:bCs/>
                <w:sz w:val="14"/>
                <w:szCs w:val="14"/>
                <w:vertAlign w:val="superscript"/>
              </w:rPr>
              <w:t>th</w:t>
            </w:r>
          </w:p>
          <w:p w:rsidR="007D7182" w:rsidRDefault="007D7182">
            <w:r>
              <w:rPr>
                <w:rFonts w:ascii="Arial" w:hAnsi="Arial" w:cs="Arial"/>
                <w:i/>
                <w:iCs/>
                <w:sz w:val="23"/>
                <w:szCs w:val="23"/>
              </w:rPr>
              <w:t>All 9</w:t>
            </w:r>
            <w:r>
              <w:rPr>
                <w:rFonts w:ascii="Arial" w:hAnsi="Arial" w:cs="Arial"/>
                <w:i/>
                <w:iCs/>
                <w:sz w:val="14"/>
                <w:szCs w:val="14"/>
                <w:vertAlign w:val="superscript"/>
              </w:rPr>
              <w:t>th</w:t>
            </w:r>
            <w:r>
              <w:rPr>
                <w:rFonts w:ascii="Arial" w:hAnsi="Arial" w:cs="Arial"/>
                <w:i/>
                <w:iCs/>
                <w:sz w:val="23"/>
                <w:szCs w:val="23"/>
              </w:rPr>
              <w:t> grade students take 1 unit per day</w:t>
            </w:r>
          </w:p>
          <w:p w:rsidR="007D7182" w:rsidRDefault="007D7182">
            <w:pPr>
              <w:numPr>
                <w:ilvl w:val="0"/>
                <w:numId w:val="7"/>
              </w:numPr>
              <w:textAlignment w:val="baseline"/>
              <w:rPr>
                <w:rFonts w:eastAsia="Times New Roman"/>
              </w:rPr>
            </w:pPr>
            <w:r>
              <w:rPr>
                <w:rFonts w:ascii="Arial" w:eastAsia="Times New Roman" w:hAnsi="Arial" w:cs="Arial"/>
                <w:sz w:val="20"/>
                <w:szCs w:val="20"/>
                <w:u w:val="single"/>
              </w:rPr>
              <w:t>Monday, May 4</w:t>
            </w:r>
            <w:r>
              <w:rPr>
                <w:rFonts w:ascii="Arial" w:eastAsia="Times New Roman" w:hAnsi="Arial" w:cs="Arial"/>
                <w:sz w:val="20"/>
                <w:szCs w:val="20"/>
              </w:rPr>
              <w:t>: Algebra I Unit </w:t>
            </w:r>
            <w:r>
              <w:rPr>
                <w:rFonts w:ascii="Arial" w:eastAsia="Times New Roman" w:hAnsi="Arial" w:cs="Arial"/>
                <w:b/>
                <w:bCs/>
                <w:sz w:val="20"/>
                <w:szCs w:val="20"/>
                <w:u w:val="single"/>
              </w:rPr>
              <w:t>1</w:t>
            </w:r>
            <w:r>
              <w:rPr>
                <w:rFonts w:ascii="Arial" w:eastAsia="Times New Roman" w:hAnsi="Arial" w:cs="Arial"/>
                <w:sz w:val="20"/>
                <w:szCs w:val="20"/>
              </w:rPr>
              <w:t> &amp; Make-ups from previous week</w:t>
            </w:r>
          </w:p>
          <w:p w:rsidR="007D7182" w:rsidRDefault="007D7182">
            <w:pPr>
              <w:numPr>
                <w:ilvl w:val="0"/>
                <w:numId w:val="7"/>
              </w:numPr>
              <w:textAlignment w:val="baseline"/>
              <w:rPr>
                <w:rFonts w:eastAsia="Times New Roman"/>
              </w:rPr>
            </w:pPr>
            <w:r>
              <w:rPr>
                <w:rFonts w:ascii="Arial" w:eastAsia="Times New Roman" w:hAnsi="Arial" w:cs="Arial"/>
                <w:sz w:val="20"/>
                <w:szCs w:val="20"/>
                <w:u w:val="single"/>
              </w:rPr>
              <w:t>Tuesday, May 5</w:t>
            </w:r>
            <w:r>
              <w:rPr>
                <w:rFonts w:ascii="Arial" w:eastAsia="Times New Roman" w:hAnsi="Arial" w:cs="Arial"/>
                <w:sz w:val="20"/>
                <w:szCs w:val="20"/>
              </w:rPr>
              <w:t>: Algebra I Unit </w:t>
            </w:r>
            <w:r>
              <w:rPr>
                <w:rFonts w:ascii="Arial" w:eastAsia="Times New Roman" w:hAnsi="Arial" w:cs="Arial"/>
                <w:b/>
                <w:bCs/>
                <w:sz w:val="20"/>
                <w:szCs w:val="20"/>
                <w:u w:val="single"/>
              </w:rPr>
              <w:t>2</w:t>
            </w:r>
            <w:r>
              <w:rPr>
                <w:rFonts w:ascii="Arial" w:eastAsia="Times New Roman" w:hAnsi="Arial" w:cs="Arial"/>
                <w:sz w:val="20"/>
                <w:szCs w:val="20"/>
              </w:rPr>
              <w:t> &amp; Make-ups from previous week</w:t>
            </w:r>
          </w:p>
          <w:p w:rsidR="007D7182" w:rsidRDefault="007D7182">
            <w:pPr>
              <w:numPr>
                <w:ilvl w:val="0"/>
                <w:numId w:val="7"/>
              </w:numPr>
              <w:textAlignment w:val="baseline"/>
              <w:rPr>
                <w:rFonts w:eastAsia="Times New Roman"/>
              </w:rPr>
            </w:pPr>
            <w:r>
              <w:rPr>
                <w:rFonts w:ascii="Arial" w:eastAsia="Times New Roman" w:hAnsi="Arial" w:cs="Arial"/>
                <w:sz w:val="20"/>
                <w:szCs w:val="20"/>
                <w:u w:val="single"/>
              </w:rPr>
              <w:t>Wednesday, May 6</w:t>
            </w:r>
            <w:r>
              <w:rPr>
                <w:rFonts w:ascii="Arial" w:eastAsia="Times New Roman" w:hAnsi="Arial" w:cs="Arial"/>
                <w:sz w:val="20"/>
                <w:szCs w:val="20"/>
              </w:rPr>
              <w:t>: English I Unit </w:t>
            </w:r>
            <w:r>
              <w:rPr>
                <w:rFonts w:ascii="Arial" w:eastAsia="Times New Roman" w:hAnsi="Arial" w:cs="Arial"/>
                <w:b/>
                <w:bCs/>
                <w:sz w:val="20"/>
                <w:szCs w:val="20"/>
                <w:u w:val="single"/>
              </w:rPr>
              <w:t>1</w:t>
            </w:r>
            <w:r>
              <w:rPr>
                <w:rFonts w:ascii="Arial" w:eastAsia="Times New Roman" w:hAnsi="Arial" w:cs="Arial"/>
                <w:sz w:val="20"/>
                <w:szCs w:val="20"/>
              </w:rPr>
              <w:t> &amp; Make-ups from previous week</w:t>
            </w:r>
          </w:p>
          <w:p w:rsidR="007D7182" w:rsidRDefault="007D7182">
            <w:pPr>
              <w:numPr>
                <w:ilvl w:val="0"/>
                <w:numId w:val="7"/>
              </w:numPr>
              <w:textAlignment w:val="baseline"/>
              <w:rPr>
                <w:rFonts w:eastAsia="Times New Roman"/>
              </w:rPr>
            </w:pPr>
            <w:r>
              <w:rPr>
                <w:rFonts w:ascii="Arial" w:eastAsia="Times New Roman" w:hAnsi="Arial" w:cs="Arial"/>
                <w:sz w:val="20"/>
                <w:szCs w:val="20"/>
                <w:u w:val="single"/>
              </w:rPr>
              <w:t>Thursday, May 7</w:t>
            </w:r>
            <w:r>
              <w:rPr>
                <w:rFonts w:ascii="Arial" w:eastAsia="Times New Roman" w:hAnsi="Arial" w:cs="Arial"/>
                <w:sz w:val="20"/>
                <w:szCs w:val="20"/>
              </w:rPr>
              <w:t>: English I Unit </w:t>
            </w:r>
            <w:r>
              <w:rPr>
                <w:rFonts w:ascii="Arial" w:eastAsia="Times New Roman" w:hAnsi="Arial" w:cs="Arial"/>
                <w:b/>
                <w:bCs/>
                <w:sz w:val="20"/>
                <w:szCs w:val="20"/>
                <w:u w:val="single"/>
              </w:rPr>
              <w:t>2</w:t>
            </w:r>
            <w:r>
              <w:rPr>
                <w:rFonts w:ascii="Arial" w:eastAsia="Times New Roman" w:hAnsi="Arial" w:cs="Arial"/>
                <w:sz w:val="20"/>
                <w:szCs w:val="20"/>
              </w:rPr>
              <w:t> &amp; Make-ups from previous week</w:t>
            </w:r>
          </w:p>
          <w:p w:rsidR="007D7182" w:rsidRPr="007D7182" w:rsidRDefault="007D7182">
            <w:pPr>
              <w:numPr>
                <w:ilvl w:val="0"/>
                <w:numId w:val="7"/>
              </w:numPr>
              <w:textAlignment w:val="baseline"/>
              <w:rPr>
                <w:rFonts w:eastAsia="Times New Roman"/>
              </w:rPr>
            </w:pPr>
            <w:r>
              <w:rPr>
                <w:rFonts w:ascii="Arial" w:eastAsia="Times New Roman" w:hAnsi="Arial" w:cs="Arial"/>
                <w:sz w:val="20"/>
                <w:szCs w:val="20"/>
                <w:u w:val="single"/>
              </w:rPr>
              <w:t>Friday, May 8</w:t>
            </w:r>
            <w:r>
              <w:rPr>
                <w:rFonts w:ascii="Arial" w:eastAsia="Times New Roman" w:hAnsi="Arial" w:cs="Arial"/>
                <w:sz w:val="20"/>
                <w:szCs w:val="20"/>
              </w:rPr>
              <w:t>: Make</w:t>
            </w:r>
            <w:r>
              <w:rPr>
                <w:rFonts w:ascii="Arial" w:eastAsia="Times New Roman" w:hAnsi="Arial" w:cs="Arial"/>
                <w:sz w:val="23"/>
                <w:szCs w:val="23"/>
              </w:rPr>
              <w:t>-ups</w:t>
            </w:r>
          </w:p>
          <w:p w:rsidR="007D7182" w:rsidRDefault="007D7182" w:rsidP="007D7182">
            <w:pPr>
              <w:ind w:left="720"/>
              <w:textAlignment w:val="baseline"/>
              <w:rPr>
                <w:rFonts w:eastAsia="Times New Roman"/>
              </w:rPr>
            </w:pPr>
          </w:p>
          <w:p w:rsidR="007D7182" w:rsidRDefault="007D7182">
            <w:r>
              <w:rPr>
                <w:rFonts w:ascii="Arial" w:hAnsi="Arial" w:cs="Arial"/>
                <w:b/>
                <w:bCs/>
                <w:sz w:val="23"/>
                <w:szCs w:val="23"/>
              </w:rPr>
              <w:t>Week 4: May 11 – 15</w:t>
            </w:r>
            <w:r>
              <w:rPr>
                <w:rFonts w:ascii="Arial" w:hAnsi="Arial" w:cs="Arial"/>
                <w:b/>
                <w:bCs/>
                <w:sz w:val="14"/>
                <w:szCs w:val="14"/>
                <w:vertAlign w:val="superscript"/>
              </w:rPr>
              <w:t>th</w:t>
            </w:r>
            <w:r>
              <w:rPr>
                <w:rFonts w:ascii="Arial" w:hAnsi="Arial" w:cs="Arial"/>
                <w:b/>
                <w:bCs/>
                <w:sz w:val="23"/>
                <w:szCs w:val="23"/>
              </w:rPr>
              <w:t> Make-ups</w:t>
            </w:r>
          </w:p>
        </w:tc>
      </w:tr>
    </w:tbl>
    <w:p w:rsidR="007D7182" w:rsidRDefault="007D7182" w:rsidP="007D7182">
      <w:pPr>
        <w:rPr>
          <w:color w:val="000000"/>
        </w:rPr>
      </w:pPr>
      <w:r>
        <w:rPr>
          <w:color w:val="000000"/>
        </w:rPr>
        <w:t> </w:t>
      </w:r>
    </w:p>
    <w:p w:rsidR="008D10F0" w:rsidRDefault="008E3FE6"/>
    <w:sectPr w:rsidR="008D1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53EF"/>
    <w:multiLevelType w:val="multilevel"/>
    <w:tmpl w:val="97ECB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20058BC"/>
    <w:multiLevelType w:val="multilevel"/>
    <w:tmpl w:val="C14E5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DFF0F05"/>
    <w:multiLevelType w:val="multilevel"/>
    <w:tmpl w:val="D7AED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54C0372"/>
    <w:multiLevelType w:val="multilevel"/>
    <w:tmpl w:val="A8402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BF2295"/>
    <w:multiLevelType w:val="multilevel"/>
    <w:tmpl w:val="B790A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EF502B2"/>
    <w:multiLevelType w:val="multilevel"/>
    <w:tmpl w:val="08FAC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C202CA2"/>
    <w:multiLevelType w:val="multilevel"/>
    <w:tmpl w:val="DAB4B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82"/>
    <w:rsid w:val="000F1022"/>
    <w:rsid w:val="007612D1"/>
    <w:rsid w:val="007D7182"/>
    <w:rsid w:val="008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Cumberbatch, Scott</dc:creator>
  <cp:lastModifiedBy>Cumberbatch, Scott</cp:lastModifiedBy>
  <cp:revision>2</cp:revision>
  <cp:lastPrinted>2015-04-13T11:42:00Z</cp:lastPrinted>
  <dcterms:created xsi:type="dcterms:W3CDTF">2015-04-17T12:51:00Z</dcterms:created>
  <dcterms:modified xsi:type="dcterms:W3CDTF">2015-04-17T12:51:00Z</dcterms:modified>
</cp:coreProperties>
</file>